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D0C2A6" w14:textId="06465CA7" w:rsidR="00973E12" w:rsidRPr="00690E32" w:rsidRDefault="00AD2281" w:rsidP="000E33A9">
      <w:pPr>
        <w:spacing w:after="0" w:line="312" w:lineRule="auto"/>
        <w:rPr>
          <w:rFonts w:ascii="Arial" w:hAnsi="Arial" w:cs="Arial"/>
          <w:b/>
          <w:bCs/>
          <w:sz w:val="22"/>
          <w:szCs w:val="22"/>
        </w:rPr>
      </w:pPr>
      <w:r w:rsidRPr="00690E32">
        <w:rPr>
          <w:rFonts w:ascii="Arial" w:hAnsi="Arial" w:cs="Arial"/>
          <w:b/>
          <w:bCs/>
          <w:sz w:val="22"/>
          <w:szCs w:val="22"/>
        </w:rPr>
        <w:t>Fleet Focus –</w:t>
      </w:r>
      <w:r w:rsidR="00690E32">
        <w:rPr>
          <w:rFonts w:ascii="Arial" w:hAnsi="Arial" w:cs="Arial"/>
          <w:b/>
          <w:bCs/>
          <w:sz w:val="22"/>
          <w:szCs w:val="22"/>
        </w:rPr>
        <w:t xml:space="preserve"> </w:t>
      </w:r>
      <w:r w:rsidR="00690E32" w:rsidRPr="00690E32">
        <w:rPr>
          <w:rFonts w:ascii="Arial" w:hAnsi="Arial" w:cs="Arial"/>
          <w:b/>
          <w:bCs/>
          <w:sz w:val="22"/>
          <w:szCs w:val="22"/>
        </w:rPr>
        <w:t>Mental Health and Wellbeing</w:t>
      </w:r>
      <w:r w:rsidRPr="00690E32">
        <w:rPr>
          <w:rFonts w:ascii="Arial" w:hAnsi="Arial" w:cs="Arial"/>
          <w:b/>
          <w:bCs/>
          <w:sz w:val="22"/>
          <w:szCs w:val="22"/>
        </w:rPr>
        <w:t>. Driver Article.</w:t>
      </w:r>
    </w:p>
    <w:p w14:paraId="7B753D5C" w14:textId="77777777" w:rsidR="00AD2281" w:rsidRDefault="00AD2281" w:rsidP="000E33A9">
      <w:pPr>
        <w:spacing w:after="0" w:line="312" w:lineRule="auto"/>
        <w:rPr>
          <w:rFonts w:ascii="Arial" w:hAnsi="Arial" w:cs="Arial"/>
          <w:sz w:val="22"/>
          <w:szCs w:val="22"/>
        </w:rPr>
      </w:pPr>
    </w:p>
    <w:tbl>
      <w:tblPr>
        <w:tblStyle w:val="TableGrid"/>
        <w:tblW w:w="0" w:type="auto"/>
        <w:tblInd w:w="-1445" w:type="dxa"/>
        <w:tblCellMar>
          <w:left w:w="851" w:type="dxa"/>
          <w:right w:w="85" w:type="dxa"/>
        </w:tblCellMar>
        <w:tblLook w:val="0600" w:firstRow="0" w:lastRow="0" w:firstColumn="0" w:lastColumn="0" w:noHBand="1" w:noVBand="1"/>
      </w:tblPr>
      <w:tblGrid>
        <w:gridCol w:w="10205"/>
      </w:tblGrid>
      <w:tr w:rsidR="00690E32" w:rsidRPr="002A4197" w14:paraId="700DE8F8" w14:textId="77777777" w:rsidTr="00690E32">
        <w:tc>
          <w:tcPr>
            <w:tcW w:w="10205" w:type="dxa"/>
            <w:tcBorders>
              <w:top w:val="nil"/>
              <w:left w:val="nil"/>
              <w:bottom w:val="nil"/>
              <w:right w:val="nil"/>
            </w:tcBorders>
          </w:tcPr>
          <w:p w14:paraId="5997859F" w14:textId="77777777" w:rsidR="00690E32" w:rsidRPr="002A4197" w:rsidRDefault="00690E32" w:rsidP="00E24DED">
            <w:pPr>
              <w:spacing w:line="312" w:lineRule="auto"/>
              <w:rPr>
                <w:rFonts w:eastAsia="Times New Roman"/>
                <w:b/>
                <w:bCs/>
                <w:color w:val="000000"/>
                <w:sz w:val="20"/>
                <w:szCs w:val="20"/>
                <w:lang w:eastAsia="en-GB"/>
              </w:rPr>
            </w:pPr>
            <w:r w:rsidRPr="002A4197">
              <w:rPr>
                <w:rFonts w:eastAsia="Times New Roman"/>
                <w:b/>
                <w:bCs/>
                <w:color w:val="000000"/>
                <w:sz w:val="20"/>
                <w:szCs w:val="20"/>
                <w:lang w:eastAsia="en-GB"/>
              </w:rPr>
              <w:t>Your greatest asset is yourself</w:t>
            </w:r>
          </w:p>
          <w:p w14:paraId="24EE0E6A" w14:textId="77777777" w:rsidR="00690E32" w:rsidRPr="002A4197" w:rsidRDefault="00690E32" w:rsidP="00E24DED">
            <w:pPr>
              <w:spacing w:line="312" w:lineRule="auto"/>
              <w:rPr>
                <w:rFonts w:eastAsia="Times New Roman"/>
                <w:b/>
                <w:bCs/>
                <w:color w:val="000000"/>
                <w:sz w:val="20"/>
                <w:szCs w:val="20"/>
                <w:lang w:eastAsia="en-GB"/>
              </w:rPr>
            </w:pPr>
          </w:p>
          <w:p w14:paraId="5BABB054" w14:textId="5E2B5285" w:rsidR="00690E32" w:rsidRDefault="00690E32" w:rsidP="00E24DED">
            <w:pPr>
              <w:spacing w:line="312" w:lineRule="auto"/>
              <w:rPr>
                <w:rFonts w:eastAsia="Aptos"/>
                <w:color w:val="3C4245"/>
                <w:sz w:val="20"/>
                <w:szCs w:val="20"/>
                <w:shd w:val="clear" w:color="auto" w:fill="FFFFFF"/>
              </w:rPr>
            </w:pPr>
            <w:r w:rsidRPr="002A4197">
              <w:rPr>
                <w:rFonts w:eastAsia="Times New Roman"/>
                <w:color w:val="000000"/>
                <w:sz w:val="20"/>
                <w:szCs w:val="20"/>
                <w:lang w:eastAsia="en-GB"/>
              </w:rPr>
              <w:t xml:space="preserve">Life </w:t>
            </w:r>
            <w:r>
              <w:rPr>
                <w:rFonts w:eastAsia="Times New Roman"/>
                <w:color w:val="000000"/>
                <w:sz w:val="20"/>
                <w:szCs w:val="20"/>
                <w:lang w:eastAsia="en-GB"/>
              </w:rPr>
              <w:t>can put</w:t>
            </w:r>
            <w:r w:rsidRPr="002A4197">
              <w:rPr>
                <w:rFonts w:eastAsia="Times New Roman"/>
                <w:color w:val="000000"/>
                <w:sz w:val="20"/>
                <w:szCs w:val="20"/>
                <w:lang w:eastAsia="en-GB"/>
              </w:rPr>
              <w:t xml:space="preserve"> us all under stress</w:t>
            </w:r>
            <w:r>
              <w:rPr>
                <w:rFonts w:eastAsia="Times New Roman"/>
                <w:color w:val="000000"/>
                <w:sz w:val="20"/>
                <w:szCs w:val="20"/>
                <w:lang w:eastAsia="en-GB"/>
              </w:rPr>
              <w:t xml:space="preserve"> at various times</w:t>
            </w:r>
            <w:r w:rsidRPr="002A4197">
              <w:rPr>
                <w:rFonts w:eastAsia="Times New Roman"/>
                <w:color w:val="000000"/>
                <w:sz w:val="20"/>
                <w:szCs w:val="20"/>
                <w:lang w:eastAsia="en-GB"/>
              </w:rPr>
              <w:t xml:space="preserve">, and we must all tend our mental health as carefully as we look after our physical health. The </w:t>
            </w:r>
            <w:hyperlink r:id="rId8" w:history="1">
              <w:r w:rsidRPr="002A4197">
                <w:rPr>
                  <w:rFonts w:eastAsia="Times New Roman"/>
                  <w:color w:val="467886"/>
                  <w:sz w:val="20"/>
                  <w:szCs w:val="20"/>
                  <w:u w:val="single"/>
                  <w:lang w:eastAsia="en-GB"/>
                </w:rPr>
                <w:t>World Health Organisation</w:t>
              </w:r>
            </w:hyperlink>
            <w:r w:rsidRPr="002A4197">
              <w:rPr>
                <w:rFonts w:eastAsia="Times New Roman"/>
                <w:color w:val="000000"/>
                <w:sz w:val="20"/>
                <w:szCs w:val="20"/>
                <w:lang w:eastAsia="en-GB"/>
              </w:rPr>
              <w:t xml:space="preserve"> describes our mental health as a </w:t>
            </w:r>
            <w:r w:rsidRPr="002A4197">
              <w:rPr>
                <w:rFonts w:eastAsia="Aptos"/>
                <w:color w:val="3C4245"/>
                <w:sz w:val="20"/>
                <w:szCs w:val="20"/>
                <w:shd w:val="clear" w:color="auto" w:fill="FFFFFF"/>
              </w:rPr>
              <w:t>state of mental well-being that allows us to cope with the stresses of life, learn well, work safely, and realise our potential. It underpins your self-esteem, your relationships, your decision-making – and when it comes to driving, it also underpins your safety.</w:t>
            </w:r>
          </w:p>
          <w:p w14:paraId="64986CB7" w14:textId="77777777" w:rsidR="00690E32" w:rsidRPr="002A4197" w:rsidRDefault="00690E32" w:rsidP="00E24DED">
            <w:pPr>
              <w:spacing w:line="312" w:lineRule="auto"/>
              <w:rPr>
                <w:rFonts w:eastAsia="Aptos"/>
                <w:color w:val="3C4245"/>
                <w:sz w:val="20"/>
                <w:szCs w:val="20"/>
                <w:shd w:val="clear" w:color="auto" w:fill="FFFFFF"/>
              </w:rPr>
            </w:pPr>
          </w:p>
          <w:p w14:paraId="0EE2A349" w14:textId="6E4CCDC9" w:rsidR="00690E32" w:rsidRDefault="00690E32" w:rsidP="00E24DED">
            <w:pPr>
              <w:spacing w:line="312" w:lineRule="auto"/>
              <w:rPr>
                <w:rFonts w:eastAsia="Aptos"/>
                <w:sz w:val="20"/>
                <w:szCs w:val="20"/>
              </w:rPr>
            </w:pPr>
            <w:r w:rsidRPr="002A4197">
              <w:rPr>
                <w:rFonts w:eastAsia="Aptos"/>
                <w:sz w:val="20"/>
                <w:szCs w:val="20"/>
              </w:rPr>
              <w:t>Mental health issues can refer to many different experiences and disorders, including anxiety, stress, depression and psychiatric conditions.</w:t>
            </w:r>
            <w:r>
              <w:rPr>
                <w:rFonts w:eastAsia="Aptos"/>
                <w:sz w:val="20"/>
                <w:szCs w:val="20"/>
              </w:rPr>
              <w:t xml:space="preserve"> </w:t>
            </w:r>
            <w:r w:rsidRPr="002A4197">
              <w:rPr>
                <w:rFonts w:eastAsia="Aptos"/>
                <w:color w:val="3C4245"/>
                <w:sz w:val="20"/>
                <w:szCs w:val="20"/>
                <w:shd w:val="clear" w:color="auto" w:fill="FFFFFF"/>
              </w:rPr>
              <w:t xml:space="preserve">Broadly, </w:t>
            </w:r>
            <w:r w:rsidRPr="002A4197">
              <w:rPr>
                <w:rFonts w:eastAsia="Aptos"/>
                <w:sz w:val="20"/>
                <w:szCs w:val="20"/>
              </w:rPr>
              <w:t xml:space="preserve">mental health issues can distort how we feel about ourselves and the world around us, how we perceive and react to risk, and how rational, practical or safe our decisions are. </w:t>
            </w:r>
          </w:p>
          <w:p w14:paraId="279EE6D6" w14:textId="77777777" w:rsidR="00690E32" w:rsidRPr="002A4197" w:rsidRDefault="00690E32" w:rsidP="00E24DED">
            <w:pPr>
              <w:spacing w:line="312" w:lineRule="auto"/>
              <w:rPr>
                <w:rFonts w:eastAsia="Aptos"/>
                <w:sz w:val="20"/>
                <w:szCs w:val="20"/>
              </w:rPr>
            </w:pPr>
          </w:p>
          <w:p w14:paraId="160A65E1" w14:textId="7B141369" w:rsidR="00690E32" w:rsidRDefault="00690E32" w:rsidP="00E24DED">
            <w:pPr>
              <w:spacing w:line="312" w:lineRule="auto"/>
              <w:rPr>
                <w:rFonts w:eastAsia="Aptos"/>
                <w:sz w:val="20"/>
                <w:szCs w:val="20"/>
              </w:rPr>
            </w:pPr>
            <w:r w:rsidRPr="002A4197">
              <w:rPr>
                <w:rFonts w:eastAsia="Aptos"/>
                <w:sz w:val="20"/>
                <w:szCs w:val="20"/>
              </w:rPr>
              <w:t xml:space="preserve">This means our emotional and mental health can also profoundly affect </w:t>
            </w:r>
            <w:r w:rsidRPr="002A4197">
              <w:rPr>
                <w:rFonts w:eastAsia="Aptos"/>
                <w:i/>
                <w:iCs/>
                <w:sz w:val="20"/>
                <w:szCs w:val="20"/>
              </w:rPr>
              <w:t>how</w:t>
            </w:r>
            <w:r w:rsidRPr="002A4197">
              <w:rPr>
                <w:rFonts w:eastAsia="Aptos"/>
                <w:sz w:val="20"/>
                <w:szCs w:val="20"/>
              </w:rPr>
              <w:t xml:space="preserve"> we drive, interfering with our perception of risk, our emotional regulation, our focus and our decision-making.</w:t>
            </w:r>
          </w:p>
          <w:p w14:paraId="08CA4664" w14:textId="4C39AA8A" w:rsidR="00690E32" w:rsidRDefault="00CB2995" w:rsidP="00E24DED">
            <w:pPr>
              <w:spacing w:line="312" w:lineRule="auto"/>
              <w:rPr>
                <w:rFonts w:eastAsia="Aptos"/>
                <w:sz w:val="20"/>
                <w:szCs w:val="20"/>
              </w:rPr>
            </w:pPr>
            <w:r>
              <w:rPr>
                <w:noProof/>
              </w:rPr>
              <w:drawing>
                <wp:anchor distT="0" distB="0" distL="114300" distR="114300" simplePos="0" relativeHeight="251658240" behindDoc="0" locked="0" layoutInCell="1" allowOverlap="1" wp14:anchorId="53F2DF84" wp14:editId="0CADB66C">
                  <wp:simplePos x="0" y="0"/>
                  <wp:positionH relativeFrom="column">
                    <wp:posOffset>4966441</wp:posOffset>
                  </wp:positionH>
                  <wp:positionV relativeFrom="paragraph">
                    <wp:posOffset>148802</wp:posOffset>
                  </wp:positionV>
                  <wp:extent cx="722312" cy="1118934"/>
                  <wp:effectExtent l="0" t="0" r="1905" b="508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26337" cy="1125169"/>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F31CD1" w14:textId="77777777" w:rsidR="00690E32" w:rsidRPr="002A4197" w:rsidRDefault="00690E32" w:rsidP="00E24DED">
            <w:pPr>
              <w:spacing w:line="312" w:lineRule="auto"/>
              <w:rPr>
                <w:rFonts w:eastAsia="Aptos"/>
                <w:sz w:val="20"/>
                <w:szCs w:val="20"/>
              </w:rPr>
            </w:pPr>
          </w:p>
          <w:p w14:paraId="19772AFE" w14:textId="77777777" w:rsidR="00690E32" w:rsidRDefault="00690E32" w:rsidP="00E24DED">
            <w:pPr>
              <w:spacing w:line="312" w:lineRule="auto"/>
              <w:rPr>
                <w:rFonts w:eastAsia="Aptos"/>
                <w:sz w:val="20"/>
                <w:szCs w:val="20"/>
              </w:rPr>
            </w:pPr>
            <w:r w:rsidRPr="002A4197">
              <w:rPr>
                <w:rFonts w:eastAsia="Aptos"/>
                <w:sz w:val="20"/>
                <w:szCs w:val="20"/>
              </w:rPr>
              <w:t xml:space="preserve">Many life events can be stressful or highly emotional. Parenthood, family illness, </w:t>
            </w:r>
          </w:p>
          <w:p w14:paraId="05EA9F75" w14:textId="77777777" w:rsidR="00CB2995" w:rsidRDefault="00690E32" w:rsidP="00E24DED">
            <w:pPr>
              <w:spacing w:line="312" w:lineRule="auto"/>
              <w:rPr>
                <w:rFonts w:eastAsia="Aptos"/>
                <w:sz w:val="20"/>
                <w:szCs w:val="20"/>
              </w:rPr>
            </w:pPr>
            <w:r w:rsidRPr="002A4197">
              <w:rPr>
                <w:rFonts w:eastAsia="Aptos"/>
                <w:sz w:val="20"/>
                <w:szCs w:val="20"/>
              </w:rPr>
              <w:t xml:space="preserve">bereavement, divorce, moving house, money worries – these things affect almost all of us </w:t>
            </w:r>
          </w:p>
          <w:p w14:paraId="713BC153" w14:textId="77777777" w:rsidR="00CB2995" w:rsidRDefault="00690E32" w:rsidP="00E24DED">
            <w:pPr>
              <w:spacing w:line="312" w:lineRule="auto"/>
              <w:rPr>
                <w:rFonts w:eastAsia="Aptos"/>
                <w:sz w:val="20"/>
                <w:szCs w:val="20"/>
              </w:rPr>
            </w:pPr>
            <w:r w:rsidRPr="002A4197">
              <w:rPr>
                <w:rFonts w:eastAsia="Aptos"/>
                <w:sz w:val="20"/>
                <w:szCs w:val="20"/>
              </w:rPr>
              <w:t xml:space="preserve">at some point. It’s very important to acknowledge their effects, and to realistically assess </w:t>
            </w:r>
          </w:p>
          <w:p w14:paraId="34A53A9E" w14:textId="14F40A4C" w:rsidR="00690E32" w:rsidRDefault="00690E32" w:rsidP="00E24DED">
            <w:pPr>
              <w:spacing w:line="312" w:lineRule="auto"/>
              <w:rPr>
                <w:rFonts w:eastAsia="Aptos"/>
                <w:sz w:val="20"/>
                <w:szCs w:val="20"/>
              </w:rPr>
            </w:pPr>
            <w:r w:rsidRPr="002A4197">
              <w:rPr>
                <w:rFonts w:eastAsia="Aptos"/>
                <w:sz w:val="20"/>
                <w:szCs w:val="20"/>
              </w:rPr>
              <w:t>your ability to drive safely.</w:t>
            </w:r>
          </w:p>
          <w:p w14:paraId="1F2269ED" w14:textId="77777777" w:rsidR="00690E32" w:rsidRPr="002A4197" w:rsidRDefault="00690E32" w:rsidP="00E24DED">
            <w:pPr>
              <w:spacing w:line="312" w:lineRule="auto"/>
              <w:rPr>
                <w:rFonts w:eastAsia="Aptos"/>
                <w:sz w:val="20"/>
                <w:szCs w:val="20"/>
              </w:rPr>
            </w:pPr>
          </w:p>
          <w:p w14:paraId="41C69E2F" w14:textId="77777777" w:rsidR="00690E32" w:rsidRDefault="00690E32" w:rsidP="00E24DED">
            <w:pPr>
              <w:spacing w:line="312" w:lineRule="auto"/>
              <w:rPr>
                <w:rFonts w:eastAsia="Aptos"/>
                <w:sz w:val="20"/>
                <w:szCs w:val="20"/>
              </w:rPr>
            </w:pPr>
            <w:r w:rsidRPr="002A4197">
              <w:rPr>
                <w:rFonts w:eastAsia="Aptos"/>
                <w:sz w:val="20"/>
                <w:szCs w:val="20"/>
              </w:rPr>
              <w:t xml:space="preserve">Did you know that stressed drivers are </w:t>
            </w:r>
            <w:hyperlink r:id="rId10" w:anchor=":~:text=Sixteen%20drivers%20participated%20in%20the,driving%20times%20is%20also%20longer." w:history="1">
              <w:r w:rsidRPr="002A4197">
                <w:rPr>
                  <w:rFonts w:eastAsia="Aptos"/>
                  <w:color w:val="467886"/>
                  <w:sz w:val="20"/>
                  <w:szCs w:val="20"/>
                  <w:u w:val="single"/>
                </w:rPr>
                <w:t>many times more likely to speed</w:t>
              </w:r>
            </w:hyperlink>
            <w:r w:rsidRPr="002A4197">
              <w:rPr>
                <w:rFonts w:eastAsia="Aptos"/>
                <w:sz w:val="20"/>
                <w:szCs w:val="20"/>
              </w:rPr>
              <w:t xml:space="preserve"> or fail to give way? They </w:t>
            </w:r>
            <w:hyperlink r:id="rId11" w:anchor=":~:text=Sixteen%20drivers%20participated%20in%20the,driving%20times%20is%20also%20longer.">
              <w:r w:rsidRPr="002A4197">
                <w:rPr>
                  <w:rFonts w:eastAsia="Aptos"/>
                  <w:color w:val="467886"/>
                  <w:sz w:val="20"/>
                  <w:szCs w:val="20"/>
                  <w:u w:val="single"/>
                </w:rPr>
                <w:t>accelerate intensively six times</w:t>
              </w:r>
            </w:hyperlink>
            <w:r w:rsidRPr="002A4197">
              <w:rPr>
                <w:rFonts w:eastAsia="Aptos"/>
                <w:sz w:val="20"/>
                <w:szCs w:val="20"/>
              </w:rPr>
              <w:t xml:space="preserve"> more often than non-stressed drivers and brake harshly twice as often. They were also 20% more tired after a driving test than non-stressed drivers. In a study of </w:t>
            </w:r>
            <w:hyperlink r:id="rId12" w:anchor=":~:text=Sixteen%20drivers%20participated%20in%20the,driving%20times%20is%20also%20longer." w:history="1">
              <w:r w:rsidRPr="002A4197">
                <w:rPr>
                  <w:rFonts w:eastAsia="Aptos"/>
                  <w:color w:val="467886"/>
                  <w:sz w:val="20"/>
                  <w:szCs w:val="20"/>
                  <w:u w:val="single"/>
                </w:rPr>
                <w:t>stress and emotion on driving behaviour</w:t>
              </w:r>
            </w:hyperlink>
            <w:r w:rsidRPr="002A4197">
              <w:rPr>
                <w:rFonts w:eastAsia="Aptos"/>
                <w:sz w:val="20"/>
                <w:szCs w:val="20"/>
              </w:rPr>
              <w:t>, sad drivers were more likely to be stressed and, even though their driving didn’t change significantly, they were involved in four times as many collisions as the comparison drivers.</w:t>
            </w:r>
          </w:p>
          <w:p w14:paraId="7BAF424B" w14:textId="77777777" w:rsidR="00690E32" w:rsidRPr="002A4197" w:rsidRDefault="00690E32" w:rsidP="00E24DED">
            <w:pPr>
              <w:spacing w:line="312" w:lineRule="auto"/>
              <w:rPr>
                <w:rFonts w:eastAsia="Aptos"/>
                <w:sz w:val="20"/>
                <w:szCs w:val="20"/>
              </w:rPr>
            </w:pPr>
          </w:p>
          <w:p w14:paraId="0D8F338E" w14:textId="77777777" w:rsidR="00690E32" w:rsidRDefault="00690E32" w:rsidP="00E24DED">
            <w:pPr>
              <w:spacing w:line="312" w:lineRule="auto"/>
              <w:rPr>
                <w:rFonts w:eastAsia="Aptos"/>
                <w:sz w:val="20"/>
                <w:szCs w:val="20"/>
              </w:rPr>
            </w:pPr>
            <w:r w:rsidRPr="002A4197">
              <w:rPr>
                <w:rFonts w:eastAsia="Aptos"/>
                <w:sz w:val="20"/>
                <w:szCs w:val="20"/>
              </w:rPr>
              <w:t>Stress, money worries and relationship problems can all affect the quality of your sleep, so you may also find you are more tired than usual. It’s very important to have had sufficient good quality sleep before you drive.</w:t>
            </w:r>
          </w:p>
          <w:p w14:paraId="49B98F40" w14:textId="77777777" w:rsidR="00690E32" w:rsidRPr="002A4197" w:rsidRDefault="00690E32" w:rsidP="00E24DED">
            <w:pPr>
              <w:spacing w:line="312" w:lineRule="auto"/>
              <w:rPr>
                <w:rFonts w:eastAsia="Aptos"/>
                <w:sz w:val="20"/>
                <w:szCs w:val="20"/>
              </w:rPr>
            </w:pPr>
          </w:p>
          <w:p w14:paraId="6EB95AB8" w14:textId="77777777" w:rsidR="00690E32" w:rsidRDefault="00690E32" w:rsidP="00E24DED">
            <w:pPr>
              <w:spacing w:line="312" w:lineRule="auto"/>
              <w:rPr>
                <w:rFonts w:eastAsia="Aptos"/>
                <w:sz w:val="20"/>
                <w:szCs w:val="20"/>
              </w:rPr>
            </w:pPr>
            <w:r w:rsidRPr="002A4197">
              <w:rPr>
                <w:rFonts w:eastAsia="Aptos"/>
                <w:sz w:val="20"/>
                <w:szCs w:val="20"/>
              </w:rPr>
              <w:t xml:space="preserve">Driving for work can be stressful and isolating. Male HGV and van drivers have a </w:t>
            </w:r>
            <w:hyperlink r:id="rId13" w:history="1">
              <w:r w:rsidRPr="002A4197">
                <w:rPr>
                  <w:rFonts w:eastAsia="Aptos"/>
                  <w:color w:val="467886"/>
                  <w:sz w:val="20"/>
                  <w:szCs w:val="20"/>
                  <w:u w:val="single"/>
                </w:rPr>
                <w:t>significantly higher risk of suicide</w:t>
              </w:r>
            </w:hyperlink>
            <w:r w:rsidRPr="002A4197">
              <w:rPr>
                <w:rFonts w:eastAsia="Aptos"/>
                <w:sz w:val="20"/>
                <w:szCs w:val="20"/>
                <w:vertAlign w:val="superscript"/>
              </w:rPr>
              <w:t xml:space="preserve"> </w:t>
            </w:r>
            <w:r w:rsidRPr="002A4197">
              <w:rPr>
                <w:rFonts w:eastAsia="Aptos"/>
                <w:sz w:val="20"/>
                <w:szCs w:val="20"/>
              </w:rPr>
              <w:t>than males in other sectors.</w:t>
            </w:r>
          </w:p>
          <w:p w14:paraId="145F2D2F" w14:textId="77777777" w:rsidR="00690E32" w:rsidRPr="002A4197" w:rsidRDefault="00690E32" w:rsidP="00E24DED">
            <w:pPr>
              <w:spacing w:line="312" w:lineRule="auto"/>
              <w:rPr>
                <w:rFonts w:eastAsia="Aptos"/>
                <w:sz w:val="20"/>
                <w:szCs w:val="20"/>
              </w:rPr>
            </w:pPr>
          </w:p>
          <w:p w14:paraId="57DA4831" w14:textId="77777777" w:rsidR="00690E32" w:rsidRDefault="00690E32" w:rsidP="00E24DED">
            <w:pPr>
              <w:spacing w:line="312" w:lineRule="auto"/>
              <w:rPr>
                <w:rFonts w:eastAsia="Aptos"/>
                <w:sz w:val="20"/>
                <w:szCs w:val="20"/>
              </w:rPr>
            </w:pPr>
            <w:r w:rsidRPr="002A4197">
              <w:rPr>
                <w:rFonts w:eastAsia="Aptos"/>
                <w:sz w:val="20"/>
                <w:szCs w:val="20"/>
              </w:rPr>
              <w:t xml:space="preserve">Long-term stress is also bad for your physical health, raising your risk of cardio-vascular and other diseases. </w:t>
            </w:r>
          </w:p>
          <w:p w14:paraId="6C1069AC" w14:textId="77777777" w:rsidR="00690E32" w:rsidRPr="002A4197" w:rsidRDefault="00690E32" w:rsidP="00E24DED">
            <w:pPr>
              <w:spacing w:line="312" w:lineRule="auto"/>
              <w:rPr>
                <w:rFonts w:eastAsia="Aptos"/>
                <w:sz w:val="20"/>
                <w:szCs w:val="20"/>
              </w:rPr>
            </w:pPr>
          </w:p>
          <w:p w14:paraId="4CB2DE93" w14:textId="77777777" w:rsidR="00690E32" w:rsidRPr="002A4197" w:rsidRDefault="00690E32" w:rsidP="00E24DED">
            <w:pPr>
              <w:spacing w:line="312" w:lineRule="auto"/>
              <w:rPr>
                <w:rFonts w:eastAsia="Aptos"/>
                <w:sz w:val="20"/>
                <w:szCs w:val="20"/>
              </w:rPr>
            </w:pPr>
            <w:r w:rsidRPr="002A4197">
              <w:rPr>
                <w:rFonts w:eastAsia="Aptos"/>
                <w:sz w:val="20"/>
                <w:szCs w:val="20"/>
              </w:rPr>
              <w:t>Your employer has a legal responsibility to manage the level of organisational stress you are exposed to. If your job demands more than you feel you can cope with, tell your manager.</w:t>
            </w:r>
          </w:p>
          <w:p w14:paraId="0511873F" w14:textId="77777777" w:rsidR="00690E32" w:rsidRPr="002A4197" w:rsidRDefault="00690E32" w:rsidP="00E24DED">
            <w:pPr>
              <w:spacing w:line="312" w:lineRule="auto"/>
              <w:rPr>
                <w:rFonts w:eastAsia="Aptos"/>
                <w:sz w:val="20"/>
                <w:szCs w:val="20"/>
              </w:rPr>
            </w:pPr>
          </w:p>
          <w:p w14:paraId="0C7E2733" w14:textId="77777777" w:rsidR="00690E32" w:rsidRPr="002A4197" w:rsidRDefault="00690E32" w:rsidP="00E24DED">
            <w:pPr>
              <w:spacing w:line="312" w:lineRule="auto"/>
              <w:rPr>
                <w:rFonts w:eastAsia="Aptos"/>
                <w:b/>
                <w:bCs/>
                <w:sz w:val="20"/>
                <w:szCs w:val="20"/>
              </w:rPr>
            </w:pPr>
            <w:r w:rsidRPr="002A4197">
              <w:rPr>
                <w:rFonts w:eastAsia="Aptos"/>
                <w:b/>
                <w:bCs/>
                <w:sz w:val="20"/>
                <w:szCs w:val="20"/>
              </w:rPr>
              <w:t>Low moods</w:t>
            </w:r>
          </w:p>
          <w:p w14:paraId="5EB2828D" w14:textId="77777777" w:rsidR="00690E32" w:rsidRDefault="00690E32" w:rsidP="00E24DED">
            <w:pPr>
              <w:spacing w:line="312" w:lineRule="auto"/>
              <w:rPr>
                <w:rFonts w:eastAsia="Aptos"/>
                <w:color w:val="3C4245"/>
                <w:sz w:val="20"/>
                <w:szCs w:val="20"/>
                <w:shd w:val="clear" w:color="auto" w:fill="FFFFFF"/>
              </w:rPr>
            </w:pPr>
            <w:r w:rsidRPr="002A4197">
              <w:rPr>
                <w:rFonts w:eastAsia="Aptos"/>
                <w:color w:val="3C4245"/>
                <w:sz w:val="20"/>
                <w:szCs w:val="20"/>
                <w:shd w:val="clear" w:color="auto" w:fill="FFFFFF"/>
              </w:rPr>
              <w:lastRenderedPageBreak/>
              <w:t>Often</w:t>
            </w:r>
            <w:r>
              <w:rPr>
                <w:rFonts w:eastAsia="Aptos"/>
                <w:color w:val="3C4245"/>
                <w:sz w:val="20"/>
                <w:szCs w:val="20"/>
                <w:shd w:val="clear" w:color="auto" w:fill="FFFFFF"/>
              </w:rPr>
              <w:t>,</w:t>
            </w:r>
            <w:r w:rsidRPr="002A4197">
              <w:rPr>
                <w:rFonts w:eastAsia="Aptos"/>
                <w:color w:val="3C4245"/>
                <w:sz w:val="20"/>
                <w:szCs w:val="20"/>
                <w:shd w:val="clear" w:color="auto" w:fill="FFFFFF"/>
              </w:rPr>
              <w:t xml:space="preserve"> we can set aside personal problems or worries while at work, but sometimes we can’t. If you are stressed, unhappy or anxious, this can affect your driving. Those emotions can be a persistent distraction from the road. They can also hijack your brain’s resources, meaning there is less processing power available for situational awareness and rational decision-making.</w:t>
            </w:r>
          </w:p>
          <w:p w14:paraId="01474FD1" w14:textId="77777777" w:rsidR="00690E32" w:rsidRPr="002A4197" w:rsidRDefault="00690E32" w:rsidP="00E24DED">
            <w:pPr>
              <w:spacing w:line="312" w:lineRule="auto"/>
              <w:rPr>
                <w:rFonts w:eastAsia="Aptos"/>
                <w:color w:val="3C4245"/>
                <w:sz w:val="20"/>
                <w:szCs w:val="20"/>
                <w:shd w:val="clear" w:color="auto" w:fill="FFFFFF"/>
              </w:rPr>
            </w:pPr>
          </w:p>
          <w:p w14:paraId="27CDAA51" w14:textId="77777777" w:rsidR="00690E32" w:rsidRDefault="00690E32" w:rsidP="00E24DED">
            <w:pPr>
              <w:spacing w:line="312" w:lineRule="auto"/>
              <w:rPr>
                <w:rFonts w:eastAsia="Aptos"/>
                <w:color w:val="3C4245"/>
                <w:sz w:val="20"/>
                <w:szCs w:val="20"/>
                <w:shd w:val="clear" w:color="auto" w:fill="FFFFFF"/>
              </w:rPr>
            </w:pPr>
            <w:r w:rsidRPr="002A4197">
              <w:rPr>
                <w:rFonts w:eastAsia="Aptos"/>
                <w:color w:val="3C4245"/>
                <w:sz w:val="20"/>
                <w:szCs w:val="20"/>
                <w:shd w:val="clear" w:color="auto" w:fill="FFFFFF"/>
              </w:rPr>
              <w:t>If you are having a bad day – or a bad week – the first step is to tell someone, preferably your line manager. There are also strategies you might find useful for clearing your mind of persistent negative thoughts before you drive:</w:t>
            </w:r>
          </w:p>
          <w:p w14:paraId="180BB168" w14:textId="77777777" w:rsidR="00690E32" w:rsidRPr="002A4197" w:rsidRDefault="00690E32" w:rsidP="00E24DED">
            <w:pPr>
              <w:spacing w:line="312" w:lineRule="auto"/>
              <w:rPr>
                <w:rFonts w:eastAsia="Aptos"/>
                <w:color w:val="3C4245"/>
                <w:sz w:val="20"/>
                <w:szCs w:val="20"/>
                <w:shd w:val="clear" w:color="auto" w:fill="FFFFFF"/>
              </w:rPr>
            </w:pPr>
          </w:p>
          <w:p w14:paraId="13A1A8CE" w14:textId="77777777" w:rsidR="00690E32" w:rsidRPr="00FA4777" w:rsidRDefault="00690E32" w:rsidP="00690E32">
            <w:pPr>
              <w:pStyle w:val="ListParagraph"/>
              <w:numPr>
                <w:ilvl w:val="0"/>
                <w:numId w:val="9"/>
              </w:numPr>
              <w:spacing w:line="312" w:lineRule="auto"/>
              <w:rPr>
                <w:rFonts w:eastAsia="Aptos"/>
                <w:color w:val="3C4245"/>
                <w:sz w:val="20"/>
                <w:szCs w:val="20"/>
                <w:shd w:val="clear" w:color="auto" w:fill="FFFFFF"/>
              </w:rPr>
            </w:pPr>
            <w:r w:rsidRPr="00FA4777">
              <w:rPr>
                <w:rFonts w:eastAsia="Aptos"/>
                <w:color w:val="3C4245"/>
                <w:sz w:val="20"/>
                <w:szCs w:val="20"/>
                <w:shd w:val="clear" w:color="auto" w:fill="FFFFFF"/>
              </w:rPr>
              <w:t>Writing your worries or feelings (without judgement) onto a piece of paper, folding it and putting it away until later.</w:t>
            </w:r>
          </w:p>
          <w:p w14:paraId="3BD5A3A4" w14:textId="77777777" w:rsidR="00690E32" w:rsidRPr="00FA4777" w:rsidRDefault="00690E32" w:rsidP="00690E32">
            <w:pPr>
              <w:pStyle w:val="ListParagraph"/>
              <w:numPr>
                <w:ilvl w:val="0"/>
                <w:numId w:val="9"/>
              </w:numPr>
              <w:spacing w:line="312" w:lineRule="auto"/>
              <w:rPr>
                <w:rFonts w:eastAsia="Aptos"/>
                <w:color w:val="3C4245"/>
                <w:sz w:val="20"/>
                <w:szCs w:val="20"/>
                <w:shd w:val="clear" w:color="auto" w:fill="FFFFFF"/>
              </w:rPr>
            </w:pPr>
            <w:hyperlink r:id="rId14" w:history="1">
              <w:r w:rsidRPr="00FA4777">
                <w:rPr>
                  <w:rFonts w:eastAsia="Aptos"/>
                  <w:color w:val="467886"/>
                  <w:sz w:val="20"/>
                  <w:szCs w:val="20"/>
                  <w:u w:val="single"/>
                  <w:shd w:val="clear" w:color="auto" w:fill="FFFFFF"/>
                </w:rPr>
                <w:t>Mindfulness</w:t>
              </w:r>
            </w:hyperlink>
            <w:r w:rsidRPr="00FA4777">
              <w:rPr>
                <w:rFonts w:eastAsia="Aptos"/>
                <w:color w:val="3C4245"/>
                <w:sz w:val="20"/>
                <w:szCs w:val="20"/>
                <w:shd w:val="clear" w:color="auto" w:fill="FFFFFF"/>
              </w:rPr>
              <w:t xml:space="preserve">. Take a minute before driving to breathe deeply and focus on what you can see, hear, taste, feel and smell. This is a great exercise to ground you in the here and now, and is proven to </w:t>
            </w:r>
            <w:hyperlink r:id="rId15" w:history="1">
              <w:r w:rsidRPr="00FA4777">
                <w:rPr>
                  <w:rFonts w:eastAsia="Aptos"/>
                  <w:color w:val="467886"/>
                  <w:sz w:val="20"/>
                  <w:szCs w:val="20"/>
                  <w:u w:val="single"/>
                  <w:shd w:val="clear" w:color="auto" w:fill="FFFFFF"/>
                </w:rPr>
                <w:t>make people safer</w:t>
              </w:r>
            </w:hyperlink>
            <w:r w:rsidRPr="00FA4777">
              <w:rPr>
                <w:rFonts w:eastAsia="Aptos"/>
                <w:color w:val="3C4245"/>
                <w:sz w:val="20"/>
                <w:szCs w:val="20"/>
                <w:shd w:val="clear" w:color="auto" w:fill="FFFFFF"/>
              </w:rPr>
              <w:t xml:space="preserve"> drivers.</w:t>
            </w:r>
          </w:p>
          <w:p w14:paraId="0DF3A0A3" w14:textId="77777777" w:rsidR="00690E32" w:rsidRPr="00FA4777" w:rsidRDefault="00690E32" w:rsidP="00690E32">
            <w:pPr>
              <w:pStyle w:val="ListParagraph"/>
              <w:numPr>
                <w:ilvl w:val="0"/>
                <w:numId w:val="9"/>
              </w:numPr>
              <w:spacing w:line="312" w:lineRule="auto"/>
              <w:rPr>
                <w:rFonts w:eastAsia="Aptos"/>
                <w:color w:val="3C4245"/>
                <w:sz w:val="20"/>
                <w:szCs w:val="20"/>
                <w:shd w:val="clear" w:color="auto" w:fill="FFFFFF"/>
              </w:rPr>
            </w:pPr>
            <w:hyperlink r:id="rId16" w:history="1">
              <w:r w:rsidRPr="00FA4777">
                <w:rPr>
                  <w:rFonts w:eastAsia="Aptos"/>
                  <w:color w:val="467886"/>
                  <w:sz w:val="20"/>
                  <w:szCs w:val="20"/>
                  <w:u w:val="single"/>
                  <w:shd w:val="clear" w:color="auto" w:fill="FFFFFF"/>
                </w:rPr>
                <w:t>Breathing exercises</w:t>
              </w:r>
            </w:hyperlink>
            <w:r w:rsidRPr="00FA4777">
              <w:rPr>
                <w:rFonts w:eastAsia="Aptos"/>
                <w:color w:val="3C4245"/>
                <w:sz w:val="20"/>
                <w:szCs w:val="20"/>
                <w:shd w:val="clear" w:color="auto" w:fill="FFFFFF"/>
              </w:rPr>
              <w:t xml:space="preserve"> improve how we feel because they engage our parasympathetic nervous system, which slows the heart, lowers blood pressure and changes your brain chemistry.</w:t>
            </w:r>
          </w:p>
          <w:p w14:paraId="5666451C" w14:textId="77777777" w:rsidR="00690E32" w:rsidRPr="00FA4777" w:rsidRDefault="00690E32" w:rsidP="00690E32">
            <w:pPr>
              <w:pStyle w:val="ListParagraph"/>
              <w:numPr>
                <w:ilvl w:val="0"/>
                <w:numId w:val="9"/>
              </w:numPr>
              <w:spacing w:line="312" w:lineRule="auto"/>
              <w:rPr>
                <w:rFonts w:eastAsia="Aptos"/>
                <w:color w:val="3C4245"/>
                <w:sz w:val="20"/>
                <w:szCs w:val="20"/>
                <w:shd w:val="clear" w:color="auto" w:fill="FFFFFF"/>
              </w:rPr>
            </w:pPr>
            <w:hyperlink r:id="rId17" w:history="1">
              <w:r w:rsidRPr="00FA4777">
                <w:rPr>
                  <w:rFonts w:eastAsia="Aptos"/>
                  <w:color w:val="467886"/>
                  <w:sz w:val="20"/>
                  <w:szCs w:val="20"/>
                  <w:u w:val="single"/>
                  <w:shd w:val="clear" w:color="auto" w:fill="FFFFFF"/>
                </w:rPr>
                <w:t>Stand up straight</w:t>
              </w:r>
            </w:hyperlink>
            <w:r w:rsidRPr="00FA4777">
              <w:rPr>
                <w:rFonts w:eastAsia="Aptos"/>
                <w:color w:val="3C4245"/>
                <w:sz w:val="20"/>
                <w:szCs w:val="20"/>
                <w:shd w:val="clear" w:color="auto" w:fill="FFFFFF"/>
              </w:rPr>
              <w:t xml:space="preserve"> and </w:t>
            </w:r>
            <w:hyperlink r:id="rId18" w:history="1">
              <w:r w:rsidRPr="00FA4777">
                <w:rPr>
                  <w:rFonts w:eastAsia="Aptos"/>
                  <w:color w:val="467886"/>
                  <w:sz w:val="20"/>
                  <w:szCs w:val="20"/>
                  <w:u w:val="single"/>
                  <w:shd w:val="clear" w:color="auto" w:fill="FFFFFF"/>
                </w:rPr>
                <w:t>smile</w:t>
              </w:r>
            </w:hyperlink>
            <w:r w:rsidRPr="00FA4777">
              <w:rPr>
                <w:rFonts w:eastAsia="Aptos"/>
                <w:color w:val="3C4245"/>
                <w:sz w:val="20"/>
                <w:szCs w:val="20"/>
                <w:shd w:val="clear" w:color="auto" w:fill="FFFFFF"/>
              </w:rPr>
              <w:t xml:space="preserve">. Our bodies are feedback machines. They do not only reflect how we feel, </w:t>
            </w:r>
            <w:proofErr w:type="gramStart"/>
            <w:r w:rsidRPr="00FA4777">
              <w:rPr>
                <w:rFonts w:eastAsia="Aptos"/>
                <w:color w:val="3C4245"/>
                <w:sz w:val="20"/>
                <w:szCs w:val="20"/>
                <w:shd w:val="clear" w:color="auto" w:fill="FFFFFF"/>
              </w:rPr>
              <w:t>they can</w:t>
            </w:r>
            <w:proofErr w:type="gramEnd"/>
            <w:r w:rsidRPr="00FA4777">
              <w:rPr>
                <w:rFonts w:eastAsia="Aptos"/>
                <w:color w:val="3C4245"/>
                <w:sz w:val="20"/>
                <w:szCs w:val="20"/>
                <w:shd w:val="clear" w:color="auto" w:fill="FFFFFF"/>
              </w:rPr>
              <w:t xml:space="preserve"> create how we feel. Standing up straight, with relaxed shoulders, positively changes our mood. Believe it or not, making your mouth smile also improves your mood. It stimulates dopamine, serotonin and endorphins – all feel-good chemicals. </w:t>
            </w:r>
          </w:p>
          <w:p w14:paraId="2C763058" w14:textId="77777777" w:rsidR="00690E32" w:rsidRPr="00FA4777" w:rsidRDefault="00690E32" w:rsidP="00690E32">
            <w:pPr>
              <w:pStyle w:val="ListParagraph"/>
              <w:numPr>
                <w:ilvl w:val="0"/>
                <w:numId w:val="9"/>
              </w:numPr>
              <w:spacing w:line="312" w:lineRule="auto"/>
              <w:rPr>
                <w:rFonts w:eastAsia="Aptos"/>
                <w:color w:val="3C4245"/>
                <w:sz w:val="20"/>
                <w:szCs w:val="20"/>
                <w:shd w:val="clear" w:color="auto" w:fill="FFFFFF"/>
              </w:rPr>
            </w:pPr>
            <w:r w:rsidRPr="00FA4777">
              <w:rPr>
                <w:rFonts w:eastAsia="Aptos"/>
                <w:color w:val="3C4245"/>
                <w:sz w:val="20"/>
                <w:szCs w:val="20"/>
                <w:shd w:val="clear" w:color="auto" w:fill="FFFFFF"/>
              </w:rPr>
              <w:t>Eat well and get enough sleep. When we are miserable or stressed it’s easy to neglect ourselves but eating good quality food and getting enough sleep is essential for your brain health. Eating junk, missing meals or getting too little sleep pretty much guarantees you’ll feel dreadful.</w:t>
            </w:r>
          </w:p>
          <w:p w14:paraId="4D296C65" w14:textId="77777777" w:rsidR="00690E32" w:rsidRDefault="00690E32" w:rsidP="00E24DED">
            <w:pPr>
              <w:spacing w:line="312" w:lineRule="auto"/>
              <w:rPr>
                <w:rFonts w:eastAsia="Aptos"/>
                <w:color w:val="3C4245"/>
                <w:sz w:val="20"/>
                <w:szCs w:val="20"/>
                <w:shd w:val="clear" w:color="auto" w:fill="FFFFFF"/>
              </w:rPr>
            </w:pPr>
          </w:p>
          <w:p w14:paraId="49304305" w14:textId="77777777" w:rsidR="00690E32" w:rsidRPr="002A4197" w:rsidRDefault="00690E32" w:rsidP="00E24DED">
            <w:pPr>
              <w:spacing w:line="312" w:lineRule="auto"/>
              <w:rPr>
                <w:rFonts w:eastAsia="Aptos"/>
                <w:color w:val="3C4245"/>
                <w:sz w:val="20"/>
                <w:szCs w:val="20"/>
                <w:shd w:val="clear" w:color="auto" w:fill="FFFFFF"/>
              </w:rPr>
            </w:pPr>
          </w:p>
          <w:p w14:paraId="5B87F8F9" w14:textId="77777777" w:rsidR="00690E32" w:rsidRPr="002A4197" w:rsidRDefault="00690E32" w:rsidP="00E24DED">
            <w:pPr>
              <w:spacing w:line="312" w:lineRule="auto"/>
              <w:rPr>
                <w:rFonts w:eastAsia="Aptos"/>
                <w:b/>
                <w:bCs/>
                <w:color w:val="3C4245"/>
                <w:sz w:val="20"/>
                <w:szCs w:val="20"/>
                <w:shd w:val="clear" w:color="auto" w:fill="FFFFFF"/>
              </w:rPr>
            </w:pPr>
            <w:r w:rsidRPr="002A4197">
              <w:rPr>
                <w:rFonts w:eastAsia="Aptos"/>
                <w:b/>
                <w:bCs/>
                <w:color w:val="3C4245"/>
                <w:sz w:val="20"/>
                <w:szCs w:val="20"/>
                <w:shd w:val="clear" w:color="auto" w:fill="FFFFFF"/>
              </w:rPr>
              <w:t>When to seek help</w:t>
            </w:r>
          </w:p>
          <w:p w14:paraId="0A67405A" w14:textId="3985DF14" w:rsidR="00690E32" w:rsidRDefault="00690E32" w:rsidP="00E24DED">
            <w:pPr>
              <w:spacing w:line="312" w:lineRule="auto"/>
              <w:rPr>
                <w:rFonts w:eastAsia="Aptos"/>
                <w:color w:val="3C4245"/>
                <w:sz w:val="20"/>
                <w:szCs w:val="20"/>
                <w:shd w:val="clear" w:color="auto" w:fill="FFFFFF"/>
              </w:rPr>
            </w:pPr>
            <w:r w:rsidRPr="002A4197">
              <w:rPr>
                <w:rFonts w:eastAsia="Aptos"/>
                <w:color w:val="3C4245"/>
                <w:sz w:val="20"/>
                <w:szCs w:val="20"/>
                <w:shd w:val="clear" w:color="auto" w:fill="FFFFFF"/>
              </w:rPr>
              <w:t xml:space="preserve">Sometimes, negative feelings persist for days or </w:t>
            </w:r>
            <w:r w:rsidRPr="002A4197">
              <w:rPr>
                <w:rFonts w:eastAsia="Aptos"/>
                <w:color w:val="3C4245"/>
                <w:sz w:val="20"/>
                <w:szCs w:val="20"/>
                <w:shd w:val="clear" w:color="auto" w:fill="FFFFFF"/>
              </w:rPr>
              <w:t>weeks or</w:t>
            </w:r>
            <w:r w:rsidRPr="002A4197">
              <w:rPr>
                <w:rFonts w:eastAsia="Aptos"/>
                <w:color w:val="3C4245"/>
                <w:sz w:val="20"/>
                <w:szCs w:val="20"/>
                <w:shd w:val="clear" w:color="auto" w:fill="FFFFFF"/>
              </w:rPr>
              <w:t xml:space="preserve"> are too intense to manage. It’s very important to tell someone – your GP or a mental health support line. Remember, a mental health condition is an illness, just as a disorder in any other part of your body is an illness. It can take courage to talk to someone, but it is the first essential step to feeling better.</w:t>
            </w:r>
          </w:p>
          <w:p w14:paraId="361C72A5" w14:textId="77777777" w:rsidR="00690E32" w:rsidRPr="002A4197" w:rsidRDefault="00690E32" w:rsidP="00E24DED">
            <w:pPr>
              <w:spacing w:line="312" w:lineRule="auto"/>
              <w:rPr>
                <w:rFonts w:eastAsia="Aptos"/>
                <w:color w:val="3C4245"/>
                <w:sz w:val="20"/>
                <w:szCs w:val="20"/>
                <w:shd w:val="clear" w:color="auto" w:fill="FFFFFF"/>
              </w:rPr>
            </w:pPr>
          </w:p>
          <w:p w14:paraId="7C66F563" w14:textId="47733313" w:rsidR="00690E32" w:rsidRDefault="00CB2995" w:rsidP="00E24DED">
            <w:pPr>
              <w:spacing w:line="312" w:lineRule="auto"/>
              <w:rPr>
                <w:rFonts w:eastAsia="Aptos"/>
                <w:color w:val="3C4245"/>
                <w:sz w:val="20"/>
                <w:szCs w:val="20"/>
                <w:shd w:val="clear" w:color="auto" w:fill="FFFFFF"/>
              </w:rPr>
            </w:pPr>
            <w:r>
              <w:rPr>
                <w:noProof/>
              </w:rPr>
              <w:drawing>
                <wp:anchor distT="0" distB="0" distL="114300" distR="114300" simplePos="0" relativeHeight="251659264" behindDoc="0" locked="0" layoutInCell="1" allowOverlap="1" wp14:anchorId="01547187" wp14:editId="4558E219">
                  <wp:simplePos x="0" y="0"/>
                  <wp:positionH relativeFrom="column">
                    <wp:posOffset>4880822</wp:posOffset>
                  </wp:positionH>
                  <wp:positionV relativeFrom="paragraph">
                    <wp:posOffset>448733</wp:posOffset>
                  </wp:positionV>
                  <wp:extent cx="795020" cy="921385"/>
                  <wp:effectExtent l="0" t="0" r="508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795020" cy="921385"/>
                          </a:xfrm>
                          <a:prstGeom prst="rect">
                            <a:avLst/>
                          </a:prstGeom>
                          <a:noFill/>
                          <a:ln>
                            <a:noFill/>
                          </a:ln>
                        </pic:spPr>
                      </pic:pic>
                    </a:graphicData>
                  </a:graphic>
                  <wp14:sizeRelH relativeFrom="page">
                    <wp14:pctWidth>0</wp14:pctWidth>
                  </wp14:sizeRelH>
                  <wp14:sizeRelV relativeFrom="page">
                    <wp14:pctHeight>0</wp14:pctHeight>
                  </wp14:sizeRelV>
                </wp:anchor>
              </w:drawing>
            </w:r>
            <w:r w:rsidR="00690E32" w:rsidRPr="002A4197">
              <w:rPr>
                <w:rFonts w:eastAsia="Aptos"/>
                <w:color w:val="3C4245"/>
                <w:sz w:val="20"/>
                <w:szCs w:val="20"/>
                <w:shd w:val="clear" w:color="auto" w:fill="FFFFFF"/>
              </w:rPr>
              <w:t xml:space="preserve">If your job involves safety-critical tasks like driving, then it is crucial that you speak up about persistent low mood, stress or anxiety. These issues put you and others at risk if you are behind the wheel without treatment. </w:t>
            </w:r>
          </w:p>
          <w:p w14:paraId="14E0C1D1" w14:textId="3298C6BA" w:rsidR="00690E32" w:rsidRPr="002A4197" w:rsidRDefault="00690E32" w:rsidP="00E24DED">
            <w:pPr>
              <w:spacing w:line="312" w:lineRule="auto"/>
              <w:rPr>
                <w:rFonts w:eastAsia="Aptos"/>
                <w:color w:val="3C4245"/>
                <w:sz w:val="20"/>
                <w:szCs w:val="20"/>
                <w:shd w:val="clear" w:color="auto" w:fill="FFFFFF"/>
              </w:rPr>
            </w:pPr>
          </w:p>
          <w:p w14:paraId="0D78234E" w14:textId="6BE4E6B2" w:rsidR="00690E32" w:rsidRPr="002A4197" w:rsidRDefault="00690E32" w:rsidP="00E24DED">
            <w:pPr>
              <w:spacing w:line="312" w:lineRule="auto"/>
              <w:rPr>
                <w:rFonts w:eastAsia="Aptos"/>
                <w:color w:val="3C4245"/>
                <w:sz w:val="20"/>
                <w:szCs w:val="20"/>
                <w:shd w:val="clear" w:color="auto" w:fill="FFFFFF"/>
              </w:rPr>
            </w:pPr>
            <w:r w:rsidRPr="002A4197">
              <w:rPr>
                <w:rFonts w:eastAsia="Aptos"/>
                <w:color w:val="3C4245"/>
                <w:sz w:val="20"/>
                <w:szCs w:val="20"/>
                <w:shd w:val="clear" w:color="auto" w:fill="FFFFFF"/>
              </w:rPr>
              <w:t xml:space="preserve">The good news is that </w:t>
            </w:r>
            <w:r w:rsidRPr="002A4197">
              <w:rPr>
                <w:rFonts w:eastAsia="Aptos"/>
                <w:color w:val="3C4245"/>
                <w:sz w:val="20"/>
                <w:szCs w:val="20"/>
                <w:shd w:val="clear" w:color="auto" w:fill="FFFFFF"/>
              </w:rPr>
              <w:t>most</w:t>
            </w:r>
            <w:r w:rsidRPr="002A4197">
              <w:rPr>
                <w:rFonts w:eastAsia="Aptos"/>
                <w:color w:val="3C4245"/>
                <w:sz w:val="20"/>
                <w:szCs w:val="20"/>
                <w:shd w:val="clear" w:color="auto" w:fill="FFFFFF"/>
              </w:rPr>
              <w:t xml:space="preserve"> people can drive safely once they have treatment.</w:t>
            </w:r>
            <w:r w:rsidR="00CB2995">
              <w:rPr>
                <w:noProof/>
              </w:rPr>
              <w:t xml:space="preserve"> </w:t>
            </w:r>
          </w:p>
          <w:p w14:paraId="54EF1989" w14:textId="77777777" w:rsidR="00690E32" w:rsidRPr="002A4197" w:rsidRDefault="00690E32" w:rsidP="00E24DED">
            <w:pPr>
              <w:spacing w:line="312" w:lineRule="auto"/>
              <w:rPr>
                <w:rFonts w:eastAsia="Aptos"/>
                <w:color w:val="3C4245"/>
                <w:sz w:val="20"/>
                <w:szCs w:val="20"/>
                <w:shd w:val="clear" w:color="auto" w:fill="FFFFFF"/>
              </w:rPr>
            </w:pPr>
          </w:p>
          <w:p w14:paraId="73B3916E" w14:textId="77777777" w:rsidR="00690E32" w:rsidRPr="002A4197" w:rsidRDefault="00690E32" w:rsidP="00E24DED">
            <w:pPr>
              <w:spacing w:line="312" w:lineRule="auto"/>
              <w:rPr>
                <w:rFonts w:eastAsia="Aptos"/>
                <w:b/>
                <w:bCs/>
                <w:sz w:val="20"/>
                <w:szCs w:val="20"/>
              </w:rPr>
            </w:pPr>
            <w:r w:rsidRPr="002A4197">
              <w:rPr>
                <w:rFonts w:eastAsia="Aptos"/>
                <w:b/>
                <w:bCs/>
                <w:sz w:val="20"/>
                <w:szCs w:val="20"/>
              </w:rPr>
              <w:t>Be your own best friend</w:t>
            </w:r>
          </w:p>
          <w:p w14:paraId="4ADF220B" w14:textId="6CDA2522" w:rsidR="00690E32" w:rsidRDefault="00690E32" w:rsidP="00E24DED">
            <w:pPr>
              <w:spacing w:line="312" w:lineRule="auto"/>
              <w:rPr>
                <w:rFonts w:eastAsia="Aptos"/>
                <w:sz w:val="20"/>
                <w:szCs w:val="20"/>
              </w:rPr>
            </w:pPr>
            <w:r w:rsidRPr="002A4197">
              <w:rPr>
                <w:rFonts w:eastAsia="Aptos"/>
                <w:sz w:val="20"/>
                <w:szCs w:val="20"/>
              </w:rPr>
              <w:t xml:space="preserve">Managing your mental and emotional health is </w:t>
            </w:r>
            <w:r w:rsidRPr="002A4197">
              <w:rPr>
                <w:rFonts w:eastAsia="Aptos"/>
                <w:sz w:val="20"/>
                <w:szCs w:val="20"/>
              </w:rPr>
              <w:t>crucial</w:t>
            </w:r>
            <w:r w:rsidRPr="002A4197">
              <w:rPr>
                <w:rFonts w:eastAsia="Aptos"/>
                <w:sz w:val="20"/>
                <w:szCs w:val="20"/>
              </w:rPr>
              <w:t xml:space="preserve">, for your wellbeing, for your safety and for your quality of life. If you find yourself thinking it’s not important enough to mention or act upon, or you fear people will think badly of you, imagine instead that your best friend is having these feelings instead of you. What would you advise them? Would you think less of them for being stressed or depressed? Probably not. You’d want them to get </w:t>
            </w:r>
            <w:r w:rsidRPr="002A4197">
              <w:rPr>
                <w:rFonts w:eastAsia="Aptos"/>
                <w:sz w:val="20"/>
                <w:szCs w:val="20"/>
              </w:rPr>
              <w:t>help and</w:t>
            </w:r>
            <w:r w:rsidRPr="002A4197">
              <w:rPr>
                <w:rFonts w:eastAsia="Aptos"/>
                <w:sz w:val="20"/>
                <w:szCs w:val="20"/>
              </w:rPr>
              <w:t xml:space="preserve"> become healthier and happier. </w:t>
            </w:r>
          </w:p>
          <w:p w14:paraId="6D29EE37" w14:textId="77777777" w:rsidR="00690E32" w:rsidRPr="002A4197" w:rsidRDefault="00690E32" w:rsidP="00E24DED">
            <w:pPr>
              <w:spacing w:line="312" w:lineRule="auto"/>
              <w:rPr>
                <w:rFonts w:eastAsia="Aptos"/>
                <w:sz w:val="20"/>
                <w:szCs w:val="20"/>
              </w:rPr>
            </w:pPr>
          </w:p>
          <w:p w14:paraId="7CA4953C" w14:textId="77777777" w:rsidR="00690E32" w:rsidRPr="002A4197" w:rsidRDefault="00690E32" w:rsidP="00E24DED">
            <w:pPr>
              <w:spacing w:line="312" w:lineRule="auto"/>
              <w:rPr>
                <w:rFonts w:eastAsia="Aptos"/>
                <w:sz w:val="20"/>
                <w:szCs w:val="20"/>
              </w:rPr>
            </w:pPr>
            <w:r w:rsidRPr="002A4197">
              <w:rPr>
                <w:rFonts w:eastAsia="Aptos"/>
                <w:sz w:val="20"/>
                <w:szCs w:val="20"/>
              </w:rPr>
              <w:t>Be your own best friend today. Assess your state of mind, ask for help if you need it, and ensure you are always fit to drive.</w:t>
            </w:r>
          </w:p>
          <w:p w14:paraId="50FE164F" w14:textId="77777777" w:rsidR="00690E32" w:rsidRPr="002A4197" w:rsidRDefault="00690E32" w:rsidP="00E24DED">
            <w:pPr>
              <w:spacing w:line="312" w:lineRule="auto"/>
              <w:rPr>
                <w:rFonts w:eastAsia="Aptos"/>
                <w:sz w:val="20"/>
                <w:szCs w:val="20"/>
              </w:rPr>
            </w:pPr>
          </w:p>
          <w:p w14:paraId="3EAAA3C0" w14:textId="77777777" w:rsidR="00690E32" w:rsidRPr="002A4197" w:rsidRDefault="00690E32" w:rsidP="00E24DED">
            <w:pPr>
              <w:spacing w:line="312" w:lineRule="auto"/>
              <w:rPr>
                <w:rFonts w:eastAsia="Aptos"/>
                <w:i/>
                <w:iCs/>
                <w:sz w:val="20"/>
                <w:szCs w:val="20"/>
              </w:rPr>
            </w:pPr>
            <w:r w:rsidRPr="002A4197">
              <w:rPr>
                <w:rFonts w:eastAsia="Aptos"/>
                <w:i/>
                <w:iCs/>
                <w:sz w:val="20"/>
                <w:szCs w:val="20"/>
              </w:rPr>
              <w:t>If you need urgent help for mental health concerns, call the Samaritans on 116 123 for free at any time.</w:t>
            </w:r>
          </w:p>
          <w:p w14:paraId="3358C86E" w14:textId="77777777" w:rsidR="00690E32" w:rsidRPr="002A4197" w:rsidRDefault="00690E32" w:rsidP="00E24DED">
            <w:pPr>
              <w:pStyle w:val="paragraph"/>
              <w:spacing w:before="0" w:beforeAutospacing="0" w:after="0" w:afterAutospacing="0"/>
              <w:textAlignment w:val="baseline"/>
              <w:rPr>
                <w:rFonts w:ascii="Arial" w:hAnsi="Arial" w:cs="Arial"/>
                <w:sz w:val="20"/>
                <w:szCs w:val="20"/>
              </w:rPr>
            </w:pPr>
          </w:p>
        </w:tc>
      </w:tr>
    </w:tbl>
    <w:p w14:paraId="6FB530A6" w14:textId="77777777" w:rsidR="00690E32" w:rsidRPr="000E33A9" w:rsidRDefault="00690E32" w:rsidP="000E33A9">
      <w:pPr>
        <w:spacing w:after="0" w:line="312" w:lineRule="auto"/>
        <w:rPr>
          <w:rFonts w:ascii="Arial" w:hAnsi="Arial" w:cs="Arial"/>
          <w:sz w:val="22"/>
          <w:szCs w:val="22"/>
        </w:rPr>
      </w:pPr>
    </w:p>
    <w:sectPr w:rsidR="00690E32" w:rsidRPr="000E33A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6E53F7" w14:textId="77777777" w:rsidR="0088779F" w:rsidRDefault="0088779F" w:rsidP="00973E12">
      <w:pPr>
        <w:spacing w:after="0" w:line="240" w:lineRule="auto"/>
      </w:pPr>
      <w:r>
        <w:separator/>
      </w:r>
    </w:p>
  </w:endnote>
  <w:endnote w:type="continuationSeparator" w:id="0">
    <w:p w14:paraId="69C5D1C2" w14:textId="77777777" w:rsidR="0088779F" w:rsidRDefault="0088779F" w:rsidP="00973E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DA2A9E" w14:textId="77777777" w:rsidR="0088779F" w:rsidRDefault="0088779F" w:rsidP="00973E12">
      <w:pPr>
        <w:spacing w:after="0" w:line="240" w:lineRule="auto"/>
      </w:pPr>
      <w:r>
        <w:separator/>
      </w:r>
    </w:p>
  </w:footnote>
  <w:footnote w:type="continuationSeparator" w:id="0">
    <w:p w14:paraId="20D47948" w14:textId="77777777" w:rsidR="0088779F" w:rsidRDefault="0088779F" w:rsidP="00973E1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392BC4"/>
    <w:multiLevelType w:val="hybridMultilevel"/>
    <w:tmpl w:val="FB30FF14"/>
    <w:lvl w:ilvl="0" w:tplc="71DA172A">
      <w:start w:val="10"/>
      <w:numFmt w:val="bullet"/>
      <w:lvlText w:val="-"/>
      <w:lvlJc w:val="left"/>
      <w:pPr>
        <w:ind w:left="720" w:hanging="360"/>
      </w:pPr>
      <w:rPr>
        <w:rFonts w:ascii="Aptos" w:eastAsiaTheme="minorHAnsi" w:hAnsi="Apto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8DD2DFB"/>
    <w:multiLevelType w:val="hybridMultilevel"/>
    <w:tmpl w:val="94A039F4"/>
    <w:lvl w:ilvl="0" w:tplc="9028F942">
      <w:start w:val="1"/>
      <w:numFmt w:val="decimal"/>
      <w:lvlText w:val="%1."/>
      <w:lvlJc w:val="left"/>
      <w:pPr>
        <w:ind w:left="720" w:hanging="360"/>
      </w:pPr>
    </w:lvl>
    <w:lvl w:ilvl="1" w:tplc="25B6FBE2">
      <w:start w:val="1"/>
      <w:numFmt w:val="lowerLetter"/>
      <w:lvlText w:val="%2."/>
      <w:lvlJc w:val="left"/>
      <w:pPr>
        <w:ind w:left="1440" w:hanging="360"/>
      </w:pPr>
    </w:lvl>
    <w:lvl w:ilvl="2" w:tplc="98EE77C6">
      <w:start w:val="1"/>
      <w:numFmt w:val="lowerRoman"/>
      <w:lvlText w:val="%3."/>
      <w:lvlJc w:val="right"/>
      <w:pPr>
        <w:ind w:left="2160" w:hanging="180"/>
      </w:pPr>
    </w:lvl>
    <w:lvl w:ilvl="3" w:tplc="69B2628A">
      <w:start w:val="1"/>
      <w:numFmt w:val="decimal"/>
      <w:lvlText w:val="%4."/>
      <w:lvlJc w:val="left"/>
      <w:pPr>
        <w:ind w:left="2880" w:hanging="360"/>
      </w:pPr>
    </w:lvl>
    <w:lvl w:ilvl="4" w:tplc="CB3C55F2">
      <w:start w:val="1"/>
      <w:numFmt w:val="lowerLetter"/>
      <w:lvlText w:val="%5."/>
      <w:lvlJc w:val="left"/>
      <w:pPr>
        <w:ind w:left="3600" w:hanging="360"/>
      </w:pPr>
    </w:lvl>
    <w:lvl w:ilvl="5" w:tplc="75DAC920">
      <w:start w:val="1"/>
      <w:numFmt w:val="lowerRoman"/>
      <w:lvlText w:val="%6."/>
      <w:lvlJc w:val="right"/>
      <w:pPr>
        <w:ind w:left="4320" w:hanging="180"/>
      </w:pPr>
    </w:lvl>
    <w:lvl w:ilvl="6" w:tplc="83D2B856">
      <w:start w:val="1"/>
      <w:numFmt w:val="decimal"/>
      <w:lvlText w:val="%7."/>
      <w:lvlJc w:val="left"/>
      <w:pPr>
        <w:ind w:left="5040" w:hanging="360"/>
      </w:pPr>
    </w:lvl>
    <w:lvl w:ilvl="7" w:tplc="52643E74">
      <w:start w:val="1"/>
      <w:numFmt w:val="lowerLetter"/>
      <w:lvlText w:val="%8."/>
      <w:lvlJc w:val="left"/>
      <w:pPr>
        <w:ind w:left="5760" w:hanging="360"/>
      </w:pPr>
    </w:lvl>
    <w:lvl w:ilvl="8" w:tplc="3FE6EE30">
      <w:start w:val="1"/>
      <w:numFmt w:val="lowerRoman"/>
      <w:lvlText w:val="%9."/>
      <w:lvlJc w:val="right"/>
      <w:pPr>
        <w:ind w:left="6480" w:hanging="180"/>
      </w:pPr>
    </w:lvl>
  </w:abstractNum>
  <w:abstractNum w:abstractNumId="2" w15:restartNumberingAfterBreak="0">
    <w:nsid w:val="1E6C54C6"/>
    <w:multiLevelType w:val="hybridMultilevel"/>
    <w:tmpl w:val="F15295D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22206E9C"/>
    <w:multiLevelType w:val="hybridMultilevel"/>
    <w:tmpl w:val="314217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2A37E08"/>
    <w:multiLevelType w:val="hybridMultilevel"/>
    <w:tmpl w:val="7ABAAEB4"/>
    <w:lvl w:ilvl="0" w:tplc="0E0E9520">
      <w:start w:val="14"/>
      <w:numFmt w:val="bullet"/>
      <w:lvlText w:val="-"/>
      <w:lvlJc w:val="left"/>
      <w:pPr>
        <w:ind w:left="720" w:hanging="360"/>
      </w:pPr>
      <w:rPr>
        <w:rFonts w:ascii="Aptos" w:eastAsiaTheme="minorHAnsi" w:hAnsi="Apto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5652410"/>
    <w:multiLevelType w:val="hybridMultilevel"/>
    <w:tmpl w:val="0FA810B8"/>
    <w:lvl w:ilvl="0" w:tplc="1D861F3E">
      <w:start w:val="4"/>
      <w:numFmt w:val="bullet"/>
      <w:lvlText w:val="-"/>
      <w:lvlJc w:val="left"/>
      <w:pPr>
        <w:ind w:left="720" w:hanging="360"/>
      </w:pPr>
      <w:rPr>
        <w:rFonts w:ascii="Aptos" w:eastAsiaTheme="minorHAnsi" w:hAnsi="Apto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64C2450"/>
    <w:multiLevelType w:val="hybridMultilevel"/>
    <w:tmpl w:val="CB62F334"/>
    <w:lvl w:ilvl="0" w:tplc="C1D803B8">
      <w:start w:val="1"/>
      <w:numFmt w:val="bullet"/>
      <w:lvlText w:val=""/>
      <w:lvlJc w:val="left"/>
      <w:pPr>
        <w:ind w:left="720" w:hanging="360"/>
      </w:pPr>
      <w:rPr>
        <w:rFonts w:ascii="Symbol" w:hAnsi="Symbol" w:hint="default"/>
      </w:rPr>
    </w:lvl>
    <w:lvl w:ilvl="1" w:tplc="E3141BBA">
      <w:start w:val="1"/>
      <w:numFmt w:val="bullet"/>
      <w:lvlText w:val="o"/>
      <w:lvlJc w:val="left"/>
      <w:pPr>
        <w:ind w:left="1440" w:hanging="360"/>
      </w:pPr>
      <w:rPr>
        <w:rFonts w:ascii="Courier New" w:hAnsi="Courier New" w:hint="default"/>
      </w:rPr>
    </w:lvl>
    <w:lvl w:ilvl="2" w:tplc="00307A72">
      <w:start w:val="1"/>
      <w:numFmt w:val="bullet"/>
      <w:lvlText w:val=""/>
      <w:lvlJc w:val="left"/>
      <w:pPr>
        <w:ind w:left="2160" w:hanging="360"/>
      </w:pPr>
      <w:rPr>
        <w:rFonts w:ascii="Wingdings" w:hAnsi="Wingdings" w:hint="default"/>
      </w:rPr>
    </w:lvl>
    <w:lvl w:ilvl="3" w:tplc="E8D846CA">
      <w:start w:val="1"/>
      <w:numFmt w:val="bullet"/>
      <w:lvlText w:val=""/>
      <w:lvlJc w:val="left"/>
      <w:pPr>
        <w:ind w:left="2880" w:hanging="360"/>
      </w:pPr>
      <w:rPr>
        <w:rFonts w:ascii="Symbol" w:hAnsi="Symbol" w:hint="default"/>
      </w:rPr>
    </w:lvl>
    <w:lvl w:ilvl="4" w:tplc="217882C8">
      <w:start w:val="1"/>
      <w:numFmt w:val="bullet"/>
      <w:lvlText w:val="o"/>
      <w:lvlJc w:val="left"/>
      <w:pPr>
        <w:ind w:left="3600" w:hanging="360"/>
      </w:pPr>
      <w:rPr>
        <w:rFonts w:ascii="Courier New" w:hAnsi="Courier New" w:hint="default"/>
      </w:rPr>
    </w:lvl>
    <w:lvl w:ilvl="5" w:tplc="A16EA7EA">
      <w:start w:val="1"/>
      <w:numFmt w:val="bullet"/>
      <w:lvlText w:val=""/>
      <w:lvlJc w:val="left"/>
      <w:pPr>
        <w:ind w:left="4320" w:hanging="360"/>
      </w:pPr>
      <w:rPr>
        <w:rFonts w:ascii="Wingdings" w:hAnsi="Wingdings" w:hint="default"/>
      </w:rPr>
    </w:lvl>
    <w:lvl w:ilvl="6" w:tplc="2D80F59E">
      <w:start w:val="1"/>
      <w:numFmt w:val="bullet"/>
      <w:lvlText w:val=""/>
      <w:lvlJc w:val="left"/>
      <w:pPr>
        <w:ind w:left="5040" w:hanging="360"/>
      </w:pPr>
      <w:rPr>
        <w:rFonts w:ascii="Symbol" w:hAnsi="Symbol" w:hint="default"/>
      </w:rPr>
    </w:lvl>
    <w:lvl w:ilvl="7" w:tplc="4B043862">
      <w:start w:val="1"/>
      <w:numFmt w:val="bullet"/>
      <w:lvlText w:val="o"/>
      <w:lvlJc w:val="left"/>
      <w:pPr>
        <w:ind w:left="5760" w:hanging="360"/>
      </w:pPr>
      <w:rPr>
        <w:rFonts w:ascii="Courier New" w:hAnsi="Courier New" w:hint="default"/>
      </w:rPr>
    </w:lvl>
    <w:lvl w:ilvl="8" w:tplc="83A27882">
      <w:start w:val="1"/>
      <w:numFmt w:val="bullet"/>
      <w:lvlText w:val=""/>
      <w:lvlJc w:val="left"/>
      <w:pPr>
        <w:ind w:left="6480" w:hanging="360"/>
      </w:pPr>
      <w:rPr>
        <w:rFonts w:ascii="Wingdings" w:hAnsi="Wingdings" w:hint="default"/>
      </w:rPr>
    </w:lvl>
  </w:abstractNum>
  <w:abstractNum w:abstractNumId="7" w15:restartNumberingAfterBreak="0">
    <w:nsid w:val="77FE1C01"/>
    <w:multiLevelType w:val="hybridMultilevel"/>
    <w:tmpl w:val="0A965E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8A22517"/>
    <w:multiLevelType w:val="hybridMultilevel"/>
    <w:tmpl w:val="4B12876A"/>
    <w:lvl w:ilvl="0" w:tplc="23305002">
      <w:start w:val="1"/>
      <w:numFmt w:val="bullet"/>
      <w:lvlText w:val=""/>
      <w:lvlJc w:val="left"/>
      <w:pPr>
        <w:ind w:left="720" w:hanging="360"/>
      </w:pPr>
      <w:rPr>
        <w:rFonts w:ascii="Symbol" w:hAnsi="Symbol" w:hint="default"/>
        <w:color w:val="000000"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47135840">
    <w:abstractNumId w:val="1"/>
  </w:num>
  <w:num w:numId="2" w16cid:durableId="424808669">
    <w:abstractNumId w:val="6"/>
  </w:num>
  <w:num w:numId="3" w16cid:durableId="520045051">
    <w:abstractNumId w:val="4"/>
  </w:num>
  <w:num w:numId="4" w16cid:durableId="283541472">
    <w:abstractNumId w:val="8"/>
  </w:num>
  <w:num w:numId="5" w16cid:durableId="808788146">
    <w:abstractNumId w:val="5"/>
  </w:num>
  <w:num w:numId="6" w16cid:durableId="354158286">
    <w:abstractNumId w:val="0"/>
  </w:num>
  <w:num w:numId="7" w16cid:durableId="1314719437">
    <w:abstractNumId w:val="3"/>
  </w:num>
  <w:num w:numId="8" w16cid:durableId="565147045">
    <w:abstractNumId w:val="2"/>
  </w:num>
  <w:num w:numId="9" w16cid:durableId="62882515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3E12"/>
    <w:rsid w:val="00030370"/>
    <w:rsid w:val="000E2455"/>
    <w:rsid w:val="000E33A9"/>
    <w:rsid w:val="003A0A8E"/>
    <w:rsid w:val="005F2999"/>
    <w:rsid w:val="00690E32"/>
    <w:rsid w:val="00733540"/>
    <w:rsid w:val="00740E8E"/>
    <w:rsid w:val="0088779F"/>
    <w:rsid w:val="00973E12"/>
    <w:rsid w:val="009C4BE9"/>
    <w:rsid w:val="00A23EBC"/>
    <w:rsid w:val="00AD2281"/>
    <w:rsid w:val="00AD72C1"/>
    <w:rsid w:val="00B11F30"/>
    <w:rsid w:val="00CB2995"/>
    <w:rsid w:val="00D505AA"/>
    <w:rsid w:val="00D6514D"/>
    <w:rsid w:val="00E26F76"/>
    <w:rsid w:val="00EA58CC"/>
    <w:rsid w:val="00EA7C5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158A95"/>
  <w15:chartTrackingRefBased/>
  <w15:docId w15:val="{B2BFA0E2-5B43-A54A-A28E-968DEB00A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73E1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73E1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73E1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73E1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73E1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73E1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73E1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73E1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73E1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E1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73E1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73E1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73E1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73E1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73E1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73E1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73E1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73E12"/>
    <w:rPr>
      <w:rFonts w:eastAsiaTheme="majorEastAsia" w:cstheme="majorBidi"/>
      <w:color w:val="272727" w:themeColor="text1" w:themeTint="D8"/>
    </w:rPr>
  </w:style>
  <w:style w:type="paragraph" w:styleId="Title">
    <w:name w:val="Title"/>
    <w:basedOn w:val="Normal"/>
    <w:next w:val="Normal"/>
    <w:link w:val="TitleChar"/>
    <w:uiPriority w:val="10"/>
    <w:qFormat/>
    <w:rsid w:val="00973E1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73E1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73E1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73E1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73E12"/>
    <w:pPr>
      <w:spacing w:before="160"/>
      <w:jc w:val="center"/>
    </w:pPr>
    <w:rPr>
      <w:i/>
      <w:iCs/>
      <w:color w:val="404040" w:themeColor="text1" w:themeTint="BF"/>
    </w:rPr>
  </w:style>
  <w:style w:type="character" w:customStyle="1" w:styleId="QuoteChar">
    <w:name w:val="Quote Char"/>
    <w:basedOn w:val="DefaultParagraphFont"/>
    <w:link w:val="Quote"/>
    <w:uiPriority w:val="29"/>
    <w:rsid w:val="00973E12"/>
    <w:rPr>
      <w:i/>
      <w:iCs/>
      <w:color w:val="404040" w:themeColor="text1" w:themeTint="BF"/>
    </w:rPr>
  </w:style>
  <w:style w:type="paragraph" w:styleId="ListParagraph">
    <w:name w:val="List Paragraph"/>
    <w:basedOn w:val="Normal"/>
    <w:uiPriority w:val="34"/>
    <w:qFormat/>
    <w:rsid w:val="00973E12"/>
    <w:pPr>
      <w:ind w:left="720"/>
      <w:contextualSpacing/>
    </w:pPr>
  </w:style>
  <w:style w:type="character" w:styleId="IntenseEmphasis">
    <w:name w:val="Intense Emphasis"/>
    <w:basedOn w:val="DefaultParagraphFont"/>
    <w:uiPriority w:val="21"/>
    <w:qFormat/>
    <w:rsid w:val="00973E12"/>
    <w:rPr>
      <w:i/>
      <w:iCs/>
      <w:color w:val="0F4761" w:themeColor="accent1" w:themeShade="BF"/>
    </w:rPr>
  </w:style>
  <w:style w:type="paragraph" w:styleId="IntenseQuote">
    <w:name w:val="Intense Quote"/>
    <w:basedOn w:val="Normal"/>
    <w:next w:val="Normal"/>
    <w:link w:val="IntenseQuoteChar"/>
    <w:uiPriority w:val="30"/>
    <w:qFormat/>
    <w:rsid w:val="00973E1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73E12"/>
    <w:rPr>
      <w:i/>
      <w:iCs/>
      <w:color w:val="0F4761" w:themeColor="accent1" w:themeShade="BF"/>
    </w:rPr>
  </w:style>
  <w:style w:type="character" w:styleId="IntenseReference">
    <w:name w:val="Intense Reference"/>
    <w:basedOn w:val="DefaultParagraphFont"/>
    <w:uiPriority w:val="32"/>
    <w:qFormat/>
    <w:rsid w:val="00973E12"/>
    <w:rPr>
      <w:b/>
      <w:bCs/>
      <w:smallCaps/>
      <w:color w:val="0F4761" w:themeColor="accent1" w:themeShade="BF"/>
      <w:spacing w:val="5"/>
    </w:rPr>
  </w:style>
  <w:style w:type="paragraph" w:styleId="NormalWeb">
    <w:name w:val="Normal (Web)"/>
    <w:basedOn w:val="Normal"/>
    <w:uiPriority w:val="99"/>
    <w:unhideWhenUsed/>
    <w:rsid w:val="00973E12"/>
    <w:rPr>
      <w:rFonts w:ascii="Times New Roman" w:hAnsi="Times New Roman" w:cs="Times New Roman"/>
    </w:rPr>
  </w:style>
  <w:style w:type="character" w:styleId="Hyperlink">
    <w:name w:val="Hyperlink"/>
    <w:basedOn w:val="DefaultParagraphFont"/>
    <w:uiPriority w:val="99"/>
    <w:unhideWhenUsed/>
    <w:rsid w:val="00973E12"/>
    <w:rPr>
      <w:color w:val="467886" w:themeColor="hyperlink"/>
      <w:u w:val="single"/>
    </w:rPr>
  </w:style>
  <w:style w:type="paragraph" w:styleId="FootnoteText">
    <w:name w:val="footnote text"/>
    <w:basedOn w:val="Normal"/>
    <w:link w:val="FootnoteTextChar"/>
    <w:uiPriority w:val="99"/>
    <w:unhideWhenUsed/>
    <w:rsid w:val="00973E12"/>
    <w:pPr>
      <w:spacing w:after="0" w:line="240" w:lineRule="auto"/>
    </w:pPr>
    <w:rPr>
      <w:sz w:val="20"/>
      <w:szCs w:val="20"/>
    </w:rPr>
  </w:style>
  <w:style w:type="character" w:customStyle="1" w:styleId="FootnoteTextChar">
    <w:name w:val="Footnote Text Char"/>
    <w:basedOn w:val="DefaultParagraphFont"/>
    <w:link w:val="FootnoteText"/>
    <w:uiPriority w:val="99"/>
    <w:rsid w:val="00973E12"/>
    <w:rPr>
      <w:sz w:val="20"/>
      <w:szCs w:val="20"/>
    </w:rPr>
  </w:style>
  <w:style w:type="character" w:styleId="FootnoteReference">
    <w:name w:val="footnote reference"/>
    <w:basedOn w:val="DefaultParagraphFont"/>
    <w:uiPriority w:val="99"/>
    <w:semiHidden/>
    <w:unhideWhenUsed/>
    <w:rsid w:val="00973E12"/>
    <w:rPr>
      <w:vertAlign w:val="superscript"/>
    </w:rPr>
  </w:style>
  <w:style w:type="paragraph" w:styleId="Footer">
    <w:name w:val="footer"/>
    <w:basedOn w:val="Normal"/>
    <w:link w:val="FooterChar"/>
    <w:uiPriority w:val="99"/>
    <w:unhideWhenUsed/>
    <w:rsid w:val="00973E12"/>
    <w:pPr>
      <w:tabs>
        <w:tab w:val="center" w:pos="4513"/>
        <w:tab w:val="right" w:pos="9026"/>
      </w:tabs>
      <w:spacing w:after="0" w:line="240" w:lineRule="auto"/>
    </w:pPr>
  </w:style>
  <w:style w:type="character" w:customStyle="1" w:styleId="FooterChar">
    <w:name w:val="Footer Char"/>
    <w:basedOn w:val="DefaultParagraphFont"/>
    <w:link w:val="Footer"/>
    <w:uiPriority w:val="99"/>
    <w:rsid w:val="00973E12"/>
  </w:style>
  <w:style w:type="character" w:customStyle="1" w:styleId="apple-converted-space">
    <w:name w:val="apple-converted-space"/>
    <w:basedOn w:val="DefaultParagraphFont"/>
    <w:rsid w:val="00973E12"/>
  </w:style>
  <w:style w:type="table" w:styleId="TableGrid">
    <w:name w:val="Table Grid"/>
    <w:basedOn w:val="TableNormal"/>
    <w:uiPriority w:val="39"/>
    <w:rsid w:val="00973E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690E32"/>
    <w:pPr>
      <w:spacing w:before="100" w:beforeAutospacing="1" w:after="100" w:afterAutospacing="1" w:line="240" w:lineRule="auto"/>
    </w:pPr>
    <w:rPr>
      <w:rFonts w:ascii="Times New Roman" w:eastAsia="Times New Roman" w:hAnsi="Times New Roman" w:cs="Times New Roman"/>
      <w:kern w:val="0"/>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ho.int/news-room/fact-sheets/detail/mental-health-strengthening-our-response" TargetMode="External"/><Relationship Id="rId13" Type="http://schemas.openxmlformats.org/officeDocument/2006/relationships/hyperlink" Target="https://www.ons.gov.uk/peoplepopulationandcommunity/birthsdeathsandmarriages/deaths/articles/suicidebyoccupation/england2011to2015" TargetMode="External"/><Relationship Id="rId18" Type="http://schemas.openxmlformats.org/officeDocument/2006/relationships/hyperlink" Target="https://www.bps.org.uk/research-digest/adopting-smile-can-make-you-feel-happier-large-global-study-finds"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pmc.ncbi.nlm.nih.gov/articles/PMC7571166/" TargetMode="External"/><Relationship Id="rId17" Type="http://schemas.openxmlformats.org/officeDocument/2006/relationships/hyperlink" Target="https://pubmed.ncbi.nlm.nih.gov/25222091/" TargetMode="External"/><Relationship Id="rId2" Type="http://schemas.openxmlformats.org/officeDocument/2006/relationships/numbering" Target="numbering.xml"/><Relationship Id="rId16" Type="http://schemas.openxmlformats.org/officeDocument/2006/relationships/hyperlink" Target="https://www.bbc.co.uk/programmes/articles/1mW6885X3N2gKnVjXT00KCj/how-to-reset-your-brain-with-your-breathin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mc.ncbi.nlm.nih.gov/articles/PMC7571166/" TargetMode="External"/><Relationship Id="rId5" Type="http://schemas.openxmlformats.org/officeDocument/2006/relationships/webSettings" Target="webSettings.xml"/><Relationship Id="rId15" Type="http://schemas.openxmlformats.org/officeDocument/2006/relationships/hyperlink" Target="https://static1.squarespace.com/static/61d570b3a2957b5f755587d2/t/639c603e8ae4f309957e1282/1671192639663/Case+Study+-+Nottingham+Trent+University+&#8211;+Mindfulness+2022+.pdf" TargetMode="External"/><Relationship Id="rId10" Type="http://schemas.openxmlformats.org/officeDocument/2006/relationships/hyperlink" Target="https://pmc.ncbi.nlm.nih.gov/articles/PMC7571166/" TargetMode="External"/><Relationship Id="rId19"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nhs.uk/mental-health/self-help/tips-and-support/mindfulnes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980416-C8D9-6D40-A4EA-AFFE48C3C4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1060</Words>
  <Characters>6044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Louise Cole</dc:creator>
  <cp:keywords/>
  <dc:description/>
  <cp:lastModifiedBy>Tracy Thomas</cp:lastModifiedBy>
  <cp:revision>2</cp:revision>
  <dcterms:created xsi:type="dcterms:W3CDTF">2025-08-27T08:18:00Z</dcterms:created>
  <dcterms:modified xsi:type="dcterms:W3CDTF">2025-08-27T08:18:00Z</dcterms:modified>
</cp:coreProperties>
</file>